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A1" w:rsidRDefault="00C902A1" w:rsidP="00C902A1">
      <w:pPr>
        <w:pStyle w:val="Heading1"/>
        <w:shd w:val="clear" w:color="auto" w:fill="FFFFFF"/>
        <w:spacing w:before="0" w:line="300" w:lineRule="atLeast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HD21</w:t>
      </w:r>
    </w:p>
    <w:p w:rsidR="003A7610" w:rsidRDefault="003A7610" w:rsidP="00F262B4">
      <w:pPr>
        <w:shd w:val="clear" w:color="auto" w:fill="FFFFFF"/>
        <w:spacing w:after="0" w:line="240" w:lineRule="atLeast"/>
        <w:outlineLvl w:val="1"/>
        <w:rPr>
          <w:rFonts w:ascii="Verdana" w:hAnsi="Verdana"/>
          <w:color w:val="000000"/>
          <w:sz w:val="24"/>
          <w:szCs w:val="24"/>
        </w:rPr>
      </w:pPr>
    </w:p>
    <w:p w:rsidR="003A7610" w:rsidRDefault="00C902A1" w:rsidP="00F262B4">
      <w:pPr>
        <w:shd w:val="clear" w:color="auto" w:fill="FFFFFF"/>
        <w:spacing w:after="0" w:line="240" w:lineRule="atLeast"/>
        <w:outlineLvl w:val="1"/>
        <w:rPr>
          <w:rFonts w:ascii="Verdana" w:hAnsi="Verdan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073862" cy="6845588"/>
            <wp:effectExtent l="0" t="0" r="0" b="0"/>
            <wp:docPr id="3" name="Picture 3" descr="http://www.hovon.nl/documenten/156/images/hd21-flow-sc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von.nl/documenten/156/images/hd21-flow-schem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88" cy="68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A1" w:rsidRDefault="00C902A1" w:rsidP="00F262B4">
      <w:pPr>
        <w:shd w:val="clear" w:color="auto" w:fill="FFFFFF"/>
        <w:spacing w:after="0" w:line="240" w:lineRule="atLeast"/>
        <w:outlineLvl w:val="1"/>
        <w:rPr>
          <w:rFonts w:ascii="Verdana" w:hAnsi="Verdana"/>
          <w:color w:val="000000"/>
          <w:sz w:val="24"/>
          <w:szCs w:val="24"/>
        </w:rPr>
      </w:pPr>
    </w:p>
    <w:p w:rsidR="00C902A1" w:rsidRDefault="00C902A1" w:rsidP="00C902A1">
      <w:pPr>
        <w:pStyle w:val="Heading2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Inclusion criteria</w:t>
      </w:r>
    </w:p>
    <w:p w:rsidR="00C902A1" w:rsidRPr="00C902A1" w:rsidRDefault="00C902A1" w:rsidP="00C902A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13" name="Picture 13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Classical Hodgkin lymphoma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12" name="Picture 12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Stage IIB with large mediastinal mass and/or </w:t>
      </w:r>
      <w:proofErr w:type="spellStart"/>
      <w:r>
        <w:rPr>
          <w:rFonts w:ascii="Verdana" w:hAnsi="Verdana"/>
          <w:color w:val="000000"/>
          <w:sz w:val="18"/>
          <w:szCs w:val="18"/>
        </w:rPr>
        <w:t>extranodal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disease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11" name="Picture 11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Stage III-IV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10" name="Picture 10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Age 18-60 </w:t>
      </w:r>
      <w:proofErr w:type="spellStart"/>
      <w:r>
        <w:rPr>
          <w:rFonts w:ascii="Verdana" w:hAnsi="Verdana"/>
          <w:color w:val="000000"/>
          <w:sz w:val="18"/>
          <w:szCs w:val="18"/>
        </w:rPr>
        <w:t>yrs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9215" cy="69215"/>
            <wp:effectExtent l="0" t="0" r="6985" b="6985"/>
            <wp:docPr id="9" name="Picture 9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Written informed consent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8" name="Picture 8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Normal organ function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</w:r>
    </w:p>
    <w:p w:rsidR="00C902A1" w:rsidRDefault="00C902A1" w:rsidP="00C902A1">
      <w:pPr>
        <w:pStyle w:val="Heading2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Exclusion criteria</w:t>
      </w:r>
    </w:p>
    <w:p w:rsidR="00C902A1" w:rsidRDefault="00C902A1" w:rsidP="00C902A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7" name="Picture 7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Chemotherapy or radiotherapy in medical history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6" name="Picture 6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Malignant disease within the last 5 </w:t>
      </w:r>
      <w:proofErr w:type="spellStart"/>
      <w:r>
        <w:rPr>
          <w:rFonts w:ascii="Verdana" w:hAnsi="Verdana"/>
          <w:color w:val="000000"/>
          <w:sz w:val="18"/>
          <w:szCs w:val="18"/>
        </w:rPr>
        <w:t>yrs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5" name="Picture 5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Prior or concurrent disease that prevents treatment according to protocol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4" name="Picture 4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Incomplete diagnosis of the disease stage</w:t>
      </w:r>
    </w:p>
    <w:p w:rsidR="00C902A1" w:rsidRDefault="00C902A1" w:rsidP="00F262B4">
      <w:pPr>
        <w:shd w:val="clear" w:color="auto" w:fill="FFFFFF"/>
        <w:spacing w:after="0" w:line="240" w:lineRule="atLeast"/>
        <w:outlineLvl w:val="1"/>
        <w:rPr>
          <w:rFonts w:ascii="Verdana" w:hAnsi="Verdana"/>
          <w:color w:val="000000"/>
          <w:sz w:val="24"/>
          <w:szCs w:val="24"/>
        </w:rPr>
      </w:pPr>
    </w:p>
    <w:sectPr w:rsidR="00C90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B4"/>
    <w:rsid w:val="003A7610"/>
    <w:rsid w:val="00893D34"/>
    <w:rsid w:val="00C902A1"/>
    <w:rsid w:val="00EB7893"/>
    <w:rsid w:val="00EC5FCF"/>
    <w:rsid w:val="00F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CF01"/>
  <w15:chartTrackingRefBased/>
  <w15:docId w15:val="{6EDA913C-26FF-40DD-8FBC-74E0E885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26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2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2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P.B. Cornelisse</dc:creator>
  <cp:keywords/>
  <dc:description/>
  <cp:lastModifiedBy>P.B. Cornelisse</cp:lastModifiedBy>
  <cp:revision>2</cp:revision>
  <dcterms:created xsi:type="dcterms:W3CDTF">2020-09-27T07:04:00Z</dcterms:created>
  <dcterms:modified xsi:type="dcterms:W3CDTF">2020-09-27T07:04:00Z</dcterms:modified>
</cp:coreProperties>
</file>